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65796C">
        <w:rPr>
          <w:rFonts w:ascii="Times New Roman" w:hAnsi="Times New Roman" w:cs="Times New Roman"/>
          <w:b/>
          <w:sz w:val="32"/>
          <w:szCs w:val="32"/>
        </w:rPr>
        <w:t>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B92FE4">
        <w:rPr>
          <w:rFonts w:ascii="Times New Roman" w:hAnsi="Times New Roman" w:cs="Times New Roman"/>
          <w:b/>
          <w:sz w:val="32"/>
          <w:szCs w:val="32"/>
        </w:rPr>
        <w:t>Гагарина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3C550B" w:rsidRDefault="003C550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2FE4" w:rsidRPr="00B92FE4" w:rsidRDefault="00B92FE4" w:rsidP="00B92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92FE4">
        <w:rPr>
          <w:rFonts w:ascii="Times New Roman" w:hAnsi="Times New Roman" w:cs="Times New Roman"/>
          <w:sz w:val="32"/>
          <w:szCs w:val="32"/>
        </w:rPr>
        <w:t>Замена почтовых ящиков , 16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92FE4" w:rsidRPr="00B92FE4" w:rsidRDefault="00B92FE4" w:rsidP="00B92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92FE4">
        <w:rPr>
          <w:rFonts w:ascii="Times New Roman" w:hAnsi="Times New Roman" w:cs="Times New Roman"/>
          <w:sz w:val="32"/>
          <w:szCs w:val="32"/>
        </w:rPr>
        <w:t>Изготовление и установка входных дверей в сарай,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92FE4" w:rsidRPr="0065796C" w:rsidRDefault="00B92FE4" w:rsidP="00B92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92FE4">
        <w:rPr>
          <w:rFonts w:ascii="Times New Roman" w:hAnsi="Times New Roman" w:cs="Times New Roman"/>
          <w:sz w:val="32"/>
          <w:szCs w:val="32"/>
        </w:rPr>
        <w:t>Установка урн, 2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65796C" w:rsidRDefault="00D27D12" w:rsidP="00B92FE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65796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B1D"/>
    <w:multiLevelType w:val="hybridMultilevel"/>
    <w:tmpl w:val="A58C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3C550B"/>
    <w:rsid w:val="0065796C"/>
    <w:rsid w:val="006D585D"/>
    <w:rsid w:val="0079408C"/>
    <w:rsid w:val="00AC405A"/>
    <w:rsid w:val="00B92FE4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2022-06-28T07:15:00Z</dcterms:created>
  <dcterms:modified xsi:type="dcterms:W3CDTF">2022-06-28T07:36:00Z</dcterms:modified>
</cp:coreProperties>
</file>